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578BF" w14:textId="77777777" w:rsidR="003F2186" w:rsidRDefault="003F2186" w:rsidP="00B73855">
      <w:pPr>
        <w:jc w:val="center"/>
        <w:rPr>
          <w:color w:val="000000"/>
        </w:rPr>
      </w:pPr>
    </w:p>
    <w:p w14:paraId="49A2F4DB" w14:textId="2CC87FA5" w:rsidR="00B73855" w:rsidRDefault="00B73855" w:rsidP="00B73855">
      <w:pPr>
        <w:jc w:val="right"/>
        <w:rPr>
          <w:color w:val="000000"/>
        </w:rPr>
      </w:pPr>
      <w:r w:rsidRPr="004D37F4">
        <w:rPr>
          <w:color w:val="000000"/>
        </w:rPr>
        <w:t xml:space="preserve">Kluczbork, dnia </w:t>
      </w:r>
      <w:r w:rsidR="00821E61">
        <w:rPr>
          <w:color w:val="000000"/>
        </w:rPr>
        <w:t>2</w:t>
      </w:r>
      <w:r>
        <w:rPr>
          <w:color w:val="000000"/>
        </w:rPr>
        <w:t>1.0</w:t>
      </w:r>
      <w:r w:rsidR="00A550F2">
        <w:rPr>
          <w:color w:val="000000"/>
        </w:rPr>
        <w:t>7</w:t>
      </w:r>
      <w:r>
        <w:rPr>
          <w:color w:val="000000"/>
        </w:rPr>
        <w:t>.2020 r.</w:t>
      </w:r>
    </w:p>
    <w:p w14:paraId="0B985638" w14:textId="77777777" w:rsidR="00B73855" w:rsidRDefault="00B73855" w:rsidP="00B73855">
      <w:pPr>
        <w:jc w:val="both"/>
        <w:rPr>
          <w:b/>
          <w:sz w:val="26"/>
          <w:szCs w:val="26"/>
        </w:rPr>
      </w:pPr>
    </w:p>
    <w:p w14:paraId="5EDE7221" w14:textId="77777777" w:rsidR="00A550F2" w:rsidRDefault="00A550F2" w:rsidP="00A550F2">
      <w:pPr>
        <w:rPr>
          <w:b/>
          <w:sz w:val="26"/>
          <w:szCs w:val="26"/>
        </w:rPr>
      </w:pPr>
      <w:r>
        <w:rPr>
          <w:b/>
          <w:sz w:val="26"/>
          <w:szCs w:val="26"/>
        </w:rPr>
        <w:t>GM.271.13</w:t>
      </w:r>
      <w:r w:rsidRPr="00D51B95">
        <w:rPr>
          <w:b/>
          <w:sz w:val="26"/>
          <w:szCs w:val="26"/>
        </w:rPr>
        <w:t>.2</w:t>
      </w:r>
      <w:r>
        <w:rPr>
          <w:b/>
          <w:sz w:val="26"/>
          <w:szCs w:val="26"/>
        </w:rPr>
        <w:t>020.MC</w:t>
      </w:r>
    </w:p>
    <w:p w14:paraId="512AD602" w14:textId="77777777" w:rsidR="00B73855" w:rsidRPr="00CC3758" w:rsidRDefault="00B73855" w:rsidP="00B73855">
      <w:pPr>
        <w:jc w:val="both"/>
        <w:rPr>
          <w:rStyle w:val="Pogrubienie"/>
          <w:b w:val="0"/>
          <w:bCs w:val="0"/>
          <w:color w:val="000000"/>
        </w:rPr>
      </w:pPr>
      <w:r>
        <w:rPr>
          <w:b/>
        </w:rPr>
        <w:tab/>
      </w:r>
      <w:r>
        <w:rPr>
          <w:color w:val="000000"/>
        </w:rPr>
        <w:t xml:space="preserve"> </w:t>
      </w:r>
    </w:p>
    <w:p w14:paraId="64A32A9E" w14:textId="77777777" w:rsidR="006631FE" w:rsidRPr="003F2186" w:rsidRDefault="006631FE" w:rsidP="00914AFE">
      <w:pPr>
        <w:jc w:val="both"/>
        <w:rPr>
          <w:color w:val="000000"/>
        </w:rPr>
      </w:pPr>
      <w:r>
        <w:rPr>
          <w:b/>
        </w:rPr>
        <w:t xml:space="preserve">            </w:t>
      </w:r>
    </w:p>
    <w:p w14:paraId="62A6CCFB" w14:textId="77777777" w:rsidR="006631FE" w:rsidRPr="00913774" w:rsidRDefault="006631FE" w:rsidP="00701411">
      <w:pPr>
        <w:jc w:val="center"/>
        <w:rPr>
          <w:b/>
          <w:color w:val="000000"/>
        </w:rPr>
      </w:pPr>
      <w:r w:rsidRPr="00913774">
        <w:rPr>
          <w:b/>
          <w:color w:val="000000"/>
        </w:rPr>
        <w:t xml:space="preserve">WYJAŚNIENIE TREŚCI </w:t>
      </w:r>
    </w:p>
    <w:p w14:paraId="3412B45E" w14:textId="77777777" w:rsidR="006631FE" w:rsidRPr="00EA7E61" w:rsidRDefault="006631FE" w:rsidP="00701411">
      <w:pPr>
        <w:jc w:val="center"/>
        <w:rPr>
          <w:b/>
          <w:color w:val="000000"/>
          <w:sz w:val="10"/>
          <w:szCs w:val="10"/>
        </w:rPr>
      </w:pPr>
    </w:p>
    <w:p w14:paraId="4C9E454D" w14:textId="77777777" w:rsidR="006631FE" w:rsidRDefault="006631FE" w:rsidP="00701411">
      <w:pPr>
        <w:jc w:val="center"/>
        <w:rPr>
          <w:b/>
          <w:color w:val="000000"/>
        </w:rPr>
      </w:pPr>
      <w:r>
        <w:rPr>
          <w:b/>
          <w:color w:val="000000"/>
        </w:rPr>
        <w:t>SPECYFIKACJI  ISTOTNYCH  WARUNKÓW  ZAMÓWIENIA</w:t>
      </w:r>
    </w:p>
    <w:p w14:paraId="6ED57BED" w14:textId="77777777" w:rsidR="006631FE" w:rsidRPr="001562F3" w:rsidRDefault="006631FE" w:rsidP="00701411">
      <w:pPr>
        <w:jc w:val="center"/>
      </w:pPr>
      <w:r w:rsidRPr="001562F3">
        <w:t>opracowanej dla potrzeb udzielenia zamówienia publicznego pn.</w:t>
      </w:r>
    </w:p>
    <w:p w14:paraId="0F0034F4" w14:textId="4716403E" w:rsidR="00B774AF" w:rsidRDefault="003F2186" w:rsidP="00B774AF">
      <w:pPr>
        <w:jc w:val="center"/>
        <w:rPr>
          <w:b/>
        </w:rPr>
      </w:pPr>
      <w:r w:rsidRPr="00B77E22">
        <w:rPr>
          <w:b/>
          <w:smallCaps/>
        </w:rPr>
        <w:t>„</w:t>
      </w:r>
      <w:bookmarkStart w:id="0" w:name="_Hlk44418753"/>
      <w:r w:rsidR="00A550F2" w:rsidRPr="002D5743">
        <w:rPr>
          <w:rFonts w:cs="Times New Roman"/>
          <w:b/>
        </w:rPr>
        <w:t>Uzbrojenie terenu WSSE przy ul. Wołczyńskiej w Kluczborku</w:t>
      </w:r>
      <w:bookmarkEnd w:id="0"/>
      <w:r w:rsidR="00B774AF" w:rsidRPr="009872ED">
        <w:rPr>
          <w:b/>
        </w:rPr>
        <w:t>”</w:t>
      </w:r>
    </w:p>
    <w:p w14:paraId="15FC1FE1" w14:textId="77777777" w:rsidR="006631FE" w:rsidRDefault="006631FE" w:rsidP="00701411">
      <w:pPr>
        <w:jc w:val="both"/>
        <w:rPr>
          <w:b/>
        </w:rPr>
      </w:pPr>
    </w:p>
    <w:p w14:paraId="045FA6CD" w14:textId="77777777" w:rsidR="006631FE" w:rsidRDefault="006631FE" w:rsidP="00701411">
      <w:pPr>
        <w:jc w:val="both"/>
        <w:rPr>
          <w:b/>
        </w:rPr>
      </w:pPr>
    </w:p>
    <w:p w14:paraId="648EB274" w14:textId="30421B0A" w:rsidR="006631FE" w:rsidRDefault="006631FE" w:rsidP="00701411">
      <w:pPr>
        <w:jc w:val="both"/>
      </w:pPr>
      <w:r>
        <w:t xml:space="preserve">             Informuję, że do Zamawiającego wpłynęło pismo zawierające prośbę                                    o wyjaśnienie specyfikacji istotnych warunków zamówienia opracowanej dla potrzeb  prowadzenia postępowania o udzielenie zamówienia publicznego pod nazwą j.w. W związku z powyższym Zamawiający działając zgodnie z art. 38 ust. 2 ustawy z dnia 29 stycznia                      2004 r. Prawo zamówień publicznych (</w:t>
      </w:r>
      <w:r w:rsidR="00981504" w:rsidRPr="008F12B6">
        <w:t xml:space="preserve">tekst jednolity: </w:t>
      </w:r>
      <w:r w:rsidR="00981504" w:rsidRPr="00DB3074">
        <w:rPr>
          <w:color w:val="222222"/>
          <w:shd w:val="clear" w:color="auto" w:fill="FFFFFF"/>
        </w:rPr>
        <w:t>Dz. U. z 2019 r. poz. 1843</w:t>
      </w:r>
      <w:r>
        <w:t>) przesyła treść wyjaśnienia wszystkim Wykonawcom, którym doręczono specyfikację istotnych warunków zamówienia, bez ujawniania źródeł zapytania.</w:t>
      </w:r>
    </w:p>
    <w:p w14:paraId="5160FDE2" w14:textId="77777777" w:rsidR="006631FE" w:rsidRDefault="006631FE" w:rsidP="00A6384B"/>
    <w:p w14:paraId="10F8969B" w14:textId="77777777" w:rsidR="006631FE" w:rsidRDefault="006631FE" w:rsidP="00701411">
      <w:pPr>
        <w:tabs>
          <w:tab w:val="left" w:pos="0"/>
        </w:tabs>
        <w:jc w:val="both"/>
        <w:rPr>
          <w:b/>
          <w:u w:val="single"/>
        </w:rPr>
      </w:pPr>
    </w:p>
    <w:p w14:paraId="2BB66112" w14:textId="7243D6ED"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</w:t>
      </w:r>
      <w:r w:rsidR="00B5234D">
        <w:rPr>
          <w:b/>
          <w:u w:val="single"/>
        </w:rPr>
        <w:t xml:space="preserve">anie z pisma Wykonawcy z dnia </w:t>
      </w:r>
      <w:r w:rsidR="003B03C8">
        <w:rPr>
          <w:b/>
          <w:u w:val="single"/>
        </w:rPr>
        <w:t>20</w:t>
      </w:r>
      <w:r w:rsidR="00BA0372">
        <w:rPr>
          <w:b/>
          <w:u w:val="single"/>
        </w:rPr>
        <w:t>.</w:t>
      </w:r>
      <w:r w:rsidR="00873B5E">
        <w:rPr>
          <w:b/>
          <w:u w:val="single"/>
        </w:rPr>
        <w:t>0</w:t>
      </w:r>
      <w:r w:rsidR="00A550F2">
        <w:rPr>
          <w:b/>
          <w:u w:val="single"/>
        </w:rPr>
        <w:t>7</w:t>
      </w:r>
      <w:r w:rsidR="00873B5E">
        <w:rPr>
          <w:b/>
          <w:u w:val="single"/>
        </w:rPr>
        <w:t>.20</w:t>
      </w:r>
      <w:r w:rsidR="00B73855">
        <w:rPr>
          <w:b/>
          <w:u w:val="single"/>
        </w:rPr>
        <w:t>20</w:t>
      </w:r>
      <w:r>
        <w:rPr>
          <w:b/>
          <w:u w:val="single"/>
        </w:rPr>
        <w:t xml:space="preserve"> r.:</w:t>
      </w:r>
    </w:p>
    <w:p w14:paraId="0EB6C230" w14:textId="77777777"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14:paraId="14446C54" w14:textId="77777777"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t>Pytanie nr 1:</w:t>
      </w:r>
    </w:p>
    <w:p w14:paraId="419EAAAB" w14:textId="77777777" w:rsidR="00821E61" w:rsidRDefault="00821E61" w:rsidP="00821E61">
      <w:pPr>
        <w:jc w:val="both"/>
      </w:pPr>
      <w:r>
        <w:t>Czy przewidziane w pozycji 30 i 31 przedmiaru czyszczenie rurociągu i kamerowanie na długości 348 m dotyczą istniejących kanałów czy nowo wybudowanych, jeśli dotyczą istniejących to czy wymagane będzie również inspekcja TVC powykonawcza nowo wybudowanych kanałów?</w:t>
      </w:r>
    </w:p>
    <w:p w14:paraId="5D2EF966" w14:textId="77777777" w:rsidR="00DE5C73" w:rsidRDefault="00DE5C73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</w:p>
    <w:p w14:paraId="26E3FA78" w14:textId="296685FD"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  <w:bookmarkStart w:id="1" w:name="_Hlk45862317"/>
      <w:r w:rsidRPr="00BB16F7">
        <w:rPr>
          <w:b/>
        </w:rPr>
        <w:t>Odpowiedź:</w:t>
      </w:r>
    </w:p>
    <w:bookmarkEnd w:id="1"/>
    <w:p w14:paraId="2D7628A2" w14:textId="064B15E5" w:rsidR="007A6612" w:rsidRDefault="00821E61" w:rsidP="00E36353">
      <w:pPr>
        <w:pStyle w:val="Tekstpodstawowy"/>
        <w:widowControl/>
        <w:suppressAutoHyphens w:val="0"/>
        <w:spacing w:after="0"/>
        <w:jc w:val="both"/>
      </w:pPr>
      <w:r>
        <w:t>P</w:t>
      </w:r>
      <w:r>
        <w:t>rzewidziane w pozycji 30 i 31 przedmiaru czyszczenie rurociągu i kamerowanie na długości 348 m dotyczą kanałów nowo wybudowanych</w:t>
      </w:r>
      <w:r w:rsidR="00A550F2">
        <w:t>.</w:t>
      </w:r>
    </w:p>
    <w:p w14:paraId="0EF2EDBD" w14:textId="77777777" w:rsidR="00A550F2" w:rsidRDefault="00A550F2" w:rsidP="00E36353">
      <w:pPr>
        <w:pStyle w:val="Tekstpodstawowy"/>
        <w:widowControl/>
        <w:suppressAutoHyphens w:val="0"/>
        <w:spacing w:after="0"/>
        <w:jc w:val="both"/>
      </w:pPr>
    </w:p>
    <w:p w14:paraId="75D3174C" w14:textId="1C0FA74A" w:rsidR="00A550F2" w:rsidRPr="008B1D57" w:rsidRDefault="004410A6" w:rsidP="00E36353">
      <w:pPr>
        <w:pStyle w:val="Tekstpodstawowy"/>
        <w:widowControl/>
        <w:suppressAutoHyphens w:val="0"/>
        <w:spacing w:after="0"/>
        <w:jc w:val="both"/>
      </w:pPr>
      <w:r>
        <w:t xml:space="preserve"> </w:t>
      </w:r>
    </w:p>
    <w:sectPr w:rsidR="00A550F2" w:rsidRPr="008B1D57" w:rsidSect="005F29B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D9943" w14:textId="77777777" w:rsidR="00E07A24" w:rsidRDefault="00E07A24" w:rsidP="00902CDE">
      <w:r>
        <w:separator/>
      </w:r>
    </w:p>
  </w:endnote>
  <w:endnote w:type="continuationSeparator" w:id="0">
    <w:p w14:paraId="43161640" w14:textId="77777777" w:rsidR="00E07A24" w:rsidRDefault="00E07A24" w:rsidP="0090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CE512" w14:textId="77777777" w:rsidR="005F29B6" w:rsidRDefault="005770B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29B6">
      <w:rPr>
        <w:noProof/>
      </w:rPr>
      <w:t>2</w:t>
    </w:r>
    <w:r>
      <w:rPr>
        <w:noProof/>
      </w:rPr>
      <w:fldChar w:fldCharType="end"/>
    </w:r>
  </w:p>
  <w:p w14:paraId="26ACCE2A" w14:textId="77777777" w:rsidR="006631FE" w:rsidRDefault="006631FE" w:rsidP="009B2B6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828A" w14:textId="6E89A5CD" w:rsidR="008B1D57" w:rsidRDefault="008B1D57">
    <w:pPr>
      <w:pStyle w:val="Stopka"/>
      <w:jc w:val="right"/>
    </w:pPr>
  </w:p>
  <w:p w14:paraId="1139E3EB" w14:textId="77777777" w:rsidR="006631FE" w:rsidRPr="00E352DA" w:rsidRDefault="006631FE" w:rsidP="009B2B69">
    <w:pPr>
      <w:pStyle w:val="Stopka"/>
      <w:ind w:left="-567" w:right="360" w:firstLine="360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9B3E1" w14:textId="77777777" w:rsidR="006631FE" w:rsidRPr="00AE2EC3" w:rsidRDefault="006631FE" w:rsidP="00AE2EC3">
    <w:pPr>
      <w:pStyle w:val="Stopka"/>
      <w:ind w:left="-567"/>
      <w:jc w:val="left"/>
      <w:rPr>
        <w:vanish/>
      </w:rPr>
    </w:pPr>
    <w:r w:rsidRPr="00DE4318">
      <w:rPr>
        <w:sz w:val="16"/>
        <w:szCs w:val="16"/>
      </w:rPr>
      <w:t xml:space="preserve">Strona | </w:t>
    </w:r>
    <w:r w:rsidR="004107E1" w:rsidRPr="00DE4318">
      <w:rPr>
        <w:sz w:val="16"/>
        <w:szCs w:val="16"/>
      </w:rPr>
      <w:fldChar w:fldCharType="begin"/>
    </w:r>
    <w:r w:rsidRPr="00DE4318">
      <w:rPr>
        <w:sz w:val="16"/>
        <w:szCs w:val="16"/>
      </w:rPr>
      <w:instrText>PAGE   \* MERGEFORMAT</w:instrText>
    </w:r>
    <w:r w:rsidR="004107E1" w:rsidRPr="00DE4318">
      <w:rPr>
        <w:sz w:val="16"/>
        <w:szCs w:val="16"/>
      </w:rPr>
      <w:fldChar w:fldCharType="separate"/>
    </w:r>
    <w:r w:rsidR="005F29B6">
      <w:rPr>
        <w:noProof/>
        <w:sz w:val="16"/>
        <w:szCs w:val="16"/>
      </w:rPr>
      <w:t>1</w:t>
    </w:r>
    <w:r w:rsidR="004107E1" w:rsidRPr="00DE431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F9868" w14:textId="77777777" w:rsidR="00E07A24" w:rsidRDefault="00E07A24" w:rsidP="00902CDE">
      <w:r>
        <w:separator/>
      </w:r>
    </w:p>
  </w:footnote>
  <w:footnote w:type="continuationSeparator" w:id="0">
    <w:p w14:paraId="36DD6520" w14:textId="77777777" w:rsidR="00E07A24" w:rsidRDefault="00E07A24" w:rsidP="0090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30ED9" w14:textId="77777777" w:rsidR="006631FE" w:rsidRDefault="006631FE" w:rsidP="00AE2EC3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13D7E"/>
    <w:multiLevelType w:val="multilevel"/>
    <w:tmpl w:val="A1D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11"/>
    <w:rsid w:val="0000409D"/>
    <w:rsid w:val="000103D8"/>
    <w:rsid w:val="00026596"/>
    <w:rsid w:val="0003057D"/>
    <w:rsid w:val="0005137C"/>
    <w:rsid w:val="000513B6"/>
    <w:rsid w:val="00072A3F"/>
    <w:rsid w:val="00093659"/>
    <w:rsid w:val="000A59D8"/>
    <w:rsid w:val="000B7288"/>
    <w:rsid w:val="000B73C0"/>
    <w:rsid w:val="000C00D1"/>
    <w:rsid w:val="000E78B3"/>
    <w:rsid w:val="00122C29"/>
    <w:rsid w:val="001343A4"/>
    <w:rsid w:val="00136DA2"/>
    <w:rsid w:val="00154E41"/>
    <w:rsid w:val="00155C8D"/>
    <w:rsid w:val="001562F3"/>
    <w:rsid w:val="00161C37"/>
    <w:rsid w:val="0016698D"/>
    <w:rsid w:val="00176C77"/>
    <w:rsid w:val="00180684"/>
    <w:rsid w:val="00192EE7"/>
    <w:rsid w:val="00194F9F"/>
    <w:rsid w:val="001A0E22"/>
    <w:rsid w:val="001B0AE7"/>
    <w:rsid w:val="001B2015"/>
    <w:rsid w:val="001D0F7E"/>
    <w:rsid w:val="001E5D79"/>
    <w:rsid w:val="001F0807"/>
    <w:rsid w:val="001F18B7"/>
    <w:rsid w:val="0020311C"/>
    <w:rsid w:val="00235F07"/>
    <w:rsid w:val="00245047"/>
    <w:rsid w:val="00245523"/>
    <w:rsid w:val="002724FE"/>
    <w:rsid w:val="002B1A27"/>
    <w:rsid w:val="002B1D1F"/>
    <w:rsid w:val="002C3FA2"/>
    <w:rsid w:val="002D610D"/>
    <w:rsid w:val="002E0102"/>
    <w:rsid w:val="00305DE0"/>
    <w:rsid w:val="003156A7"/>
    <w:rsid w:val="00336FF2"/>
    <w:rsid w:val="00346192"/>
    <w:rsid w:val="00351DA5"/>
    <w:rsid w:val="00354F87"/>
    <w:rsid w:val="003819D8"/>
    <w:rsid w:val="00383F53"/>
    <w:rsid w:val="003956AB"/>
    <w:rsid w:val="003B03C8"/>
    <w:rsid w:val="003C15C9"/>
    <w:rsid w:val="003C7E33"/>
    <w:rsid w:val="003D3E4E"/>
    <w:rsid w:val="003E1024"/>
    <w:rsid w:val="003E59CB"/>
    <w:rsid w:val="003E5BC0"/>
    <w:rsid w:val="003F2186"/>
    <w:rsid w:val="003F4585"/>
    <w:rsid w:val="004020FA"/>
    <w:rsid w:val="004107E1"/>
    <w:rsid w:val="004127CC"/>
    <w:rsid w:val="004410A6"/>
    <w:rsid w:val="0045515C"/>
    <w:rsid w:val="0047446B"/>
    <w:rsid w:val="00476724"/>
    <w:rsid w:val="00477255"/>
    <w:rsid w:val="004A2860"/>
    <w:rsid w:val="004A3973"/>
    <w:rsid w:val="004B730E"/>
    <w:rsid w:val="004D23D7"/>
    <w:rsid w:val="004D37F4"/>
    <w:rsid w:val="004D6C39"/>
    <w:rsid w:val="004F0FEE"/>
    <w:rsid w:val="0052650D"/>
    <w:rsid w:val="00552CC5"/>
    <w:rsid w:val="005578AA"/>
    <w:rsid w:val="005717B3"/>
    <w:rsid w:val="00572B11"/>
    <w:rsid w:val="005770B9"/>
    <w:rsid w:val="00582A5C"/>
    <w:rsid w:val="00594193"/>
    <w:rsid w:val="005B7B9F"/>
    <w:rsid w:val="005C157B"/>
    <w:rsid w:val="005C50FB"/>
    <w:rsid w:val="005E53F8"/>
    <w:rsid w:val="005F29B6"/>
    <w:rsid w:val="00605175"/>
    <w:rsid w:val="00612998"/>
    <w:rsid w:val="00615C1B"/>
    <w:rsid w:val="00630774"/>
    <w:rsid w:val="00643752"/>
    <w:rsid w:val="006631FE"/>
    <w:rsid w:val="00677327"/>
    <w:rsid w:val="00685849"/>
    <w:rsid w:val="00690F2C"/>
    <w:rsid w:val="006A07A5"/>
    <w:rsid w:val="006A0C58"/>
    <w:rsid w:val="006A23B9"/>
    <w:rsid w:val="006A27DB"/>
    <w:rsid w:val="00700886"/>
    <w:rsid w:val="00701411"/>
    <w:rsid w:val="00734F2A"/>
    <w:rsid w:val="0074565A"/>
    <w:rsid w:val="007504BE"/>
    <w:rsid w:val="007519C1"/>
    <w:rsid w:val="00770934"/>
    <w:rsid w:val="007759F8"/>
    <w:rsid w:val="0078410B"/>
    <w:rsid w:val="00791A5B"/>
    <w:rsid w:val="0079346A"/>
    <w:rsid w:val="007A2C57"/>
    <w:rsid w:val="007A5017"/>
    <w:rsid w:val="007A6612"/>
    <w:rsid w:val="007C291A"/>
    <w:rsid w:val="007C2A77"/>
    <w:rsid w:val="007C3636"/>
    <w:rsid w:val="007D5169"/>
    <w:rsid w:val="007E49C4"/>
    <w:rsid w:val="0081195E"/>
    <w:rsid w:val="00821E61"/>
    <w:rsid w:val="00826297"/>
    <w:rsid w:val="00834FAA"/>
    <w:rsid w:val="00840652"/>
    <w:rsid w:val="00851DD8"/>
    <w:rsid w:val="00854906"/>
    <w:rsid w:val="00873B5E"/>
    <w:rsid w:val="00885667"/>
    <w:rsid w:val="008A1665"/>
    <w:rsid w:val="008B1D57"/>
    <w:rsid w:val="008B7C96"/>
    <w:rsid w:val="008E76C0"/>
    <w:rsid w:val="008F17B4"/>
    <w:rsid w:val="008F3724"/>
    <w:rsid w:val="008F7623"/>
    <w:rsid w:val="00902CDE"/>
    <w:rsid w:val="00903900"/>
    <w:rsid w:val="00912765"/>
    <w:rsid w:val="00913774"/>
    <w:rsid w:val="00914AFE"/>
    <w:rsid w:val="009208A0"/>
    <w:rsid w:val="00923226"/>
    <w:rsid w:val="00941EDB"/>
    <w:rsid w:val="00945519"/>
    <w:rsid w:val="00950CA5"/>
    <w:rsid w:val="00951013"/>
    <w:rsid w:val="009551EC"/>
    <w:rsid w:val="0097088C"/>
    <w:rsid w:val="00981504"/>
    <w:rsid w:val="009A2E4C"/>
    <w:rsid w:val="009A7C11"/>
    <w:rsid w:val="009B2B69"/>
    <w:rsid w:val="009C3AAB"/>
    <w:rsid w:val="009C6DFF"/>
    <w:rsid w:val="009E0821"/>
    <w:rsid w:val="009E3F5D"/>
    <w:rsid w:val="009F6091"/>
    <w:rsid w:val="00A07710"/>
    <w:rsid w:val="00A07A3E"/>
    <w:rsid w:val="00A07F53"/>
    <w:rsid w:val="00A10217"/>
    <w:rsid w:val="00A14AD5"/>
    <w:rsid w:val="00A200D8"/>
    <w:rsid w:val="00A26931"/>
    <w:rsid w:val="00A33D2E"/>
    <w:rsid w:val="00A37D45"/>
    <w:rsid w:val="00A40DDB"/>
    <w:rsid w:val="00A469F5"/>
    <w:rsid w:val="00A550F2"/>
    <w:rsid w:val="00A60A99"/>
    <w:rsid w:val="00A6384B"/>
    <w:rsid w:val="00A909E3"/>
    <w:rsid w:val="00AA7C14"/>
    <w:rsid w:val="00AB7C05"/>
    <w:rsid w:val="00AC6DE0"/>
    <w:rsid w:val="00AD646A"/>
    <w:rsid w:val="00AE2EC3"/>
    <w:rsid w:val="00AF6B83"/>
    <w:rsid w:val="00B01C4B"/>
    <w:rsid w:val="00B07996"/>
    <w:rsid w:val="00B305ED"/>
    <w:rsid w:val="00B5234D"/>
    <w:rsid w:val="00B656E5"/>
    <w:rsid w:val="00B73855"/>
    <w:rsid w:val="00B774AF"/>
    <w:rsid w:val="00B85BD2"/>
    <w:rsid w:val="00B9295D"/>
    <w:rsid w:val="00B9314B"/>
    <w:rsid w:val="00BA0372"/>
    <w:rsid w:val="00BB16F7"/>
    <w:rsid w:val="00BB1B2B"/>
    <w:rsid w:val="00BD7149"/>
    <w:rsid w:val="00BE03F5"/>
    <w:rsid w:val="00BE17F7"/>
    <w:rsid w:val="00BE26BF"/>
    <w:rsid w:val="00BE5A33"/>
    <w:rsid w:val="00BF1A98"/>
    <w:rsid w:val="00C100F1"/>
    <w:rsid w:val="00C2175E"/>
    <w:rsid w:val="00C317CF"/>
    <w:rsid w:val="00C33BBB"/>
    <w:rsid w:val="00C35E40"/>
    <w:rsid w:val="00C36CD4"/>
    <w:rsid w:val="00C65CCD"/>
    <w:rsid w:val="00C907EA"/>
    <w:rsid w:val="00CA5CA0"/>
    <w:rsid w:val="00CB5052"/>
    <w:rsid w:val="00CD269D"/>
    <w:rsid w:val="00CD3E4E"/>
    <w:rsid w:val="00CF1C3A"/>
    <w:rsid w:val="00CF278F"/>
    <w:rsid w:val="00CF5A41"/>
    <w:rsid w:val="00D0742A"/>
    <w:rsid w:val="00D25AAA"/>
    <w:rsid w:val="00D41957"/>
    <w:rsid w:val="00D44E58"/>
    <w:rsid w:val="00D84AE6"/>
    <w:rsid w:val="00D953E8"/>
    <w:rsid w:val="00D974EF"/>
    <w:rsid w:val="00DA6327"/>
    <w:rsid w:val="00DB0C4C"/>
    <w:rsid w:val="00DB44F7"/>
    <w:rsid w:val="00DB7099"/>
    <w:rsid w:val="00DC4184"/>
    <w:rsid w:val="00DC5660"/>
    <w:rsid w:val="00DC726F"/>
    <w:rsid w:val="00DE4318"/>
    <w:rsid w:val="00DE5C73"/>
    <w:rsid w:val="00DE6605"/>
    <w:rsid w:val="00DF1CD0"/>
    <w:rsid w:val="00DF3CCB"/>
    <w:rsid w:val="00DF78C0"/>
    <w:rsid w:val="00E02A7B"/>
    <w:rsid w:val="00E07A24"/>
    <w:rsid w:val="00E10B0E"/>
    <w:rsid w:val="00E352DA"/>
    <w:rsid w:val="00E35F66"/>
    <w:rsid w:val="00E36353"/>
    <w:rsid w:val="00E4144C"/>
    <w:rsid w:val="00E46638"/>
    <w:rsid w:val="00E53259"/>
    <w:rsid w:val="00E57B01"/>
    <w:rsid w:val="00E66139"/>
    <w:rsid w:val="00E75941"/>
    <w:rsid w:val="00E77ED4"/>
    <w:rsid w:val="00E82811"/>
    <w:rsid w:val="00E84079"/>
    <w:rsid w:val="00EA6684"/>
    <w:rsid w:val="00EA7E61"/>
    <w:rsid w:val="00EF5200"/>
    <w:rsid w:val="00F07BC3"/>
    <w:rsid w:val="00F30EAB"/>
    <w:rsid w:val="00F33685"/>
    <w:rsid w:val="00F44867"/>
    <w:rsid w:val="00F67844"/>
    <w:rsid w:val="00FB667D"/>
    <w:rsid w:val="00FD6C8D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80240"/>
  <w15:docId w15:val="{2FBAD567-483E-4C3A-8253-197FB4AD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41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85BD2"/>
    <w:pPr>
      <w:keepNext/>
      <w:keepLines/>
      <w:widowControl/>
      <w:suppressAutoHyphens w:val="0"/>
      <w:spacing w:before="840" w:after="840" w:line="276" w:lineRule="auto"/>
      <w:contextualSpacing/>
      <w:outlineLvl w:val="0"/>
    </w:pPr>
    <w:rPr>
      <w:rFonts w:ascii="Arial" w:eastAsia="Times New Roman" w:hAnsi="Arial" w:cs="Times New Roman"/>
      <w:b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85BD2"/>
    <w:pPr>
      <w:keepNext/>
      <w:keepLines/>
      <w:widowControl/>
      <w:suppressAutoHyphens w:val="0"/>
      <w:spacing w:before="480" w:after="160" w:line="276" w:lineRule="auto"/>
      <w:contextualSpacing/>
      <w:outlineLvl w:val="1"/>
    </w:pPr>
    <w:rPr>
      <w:rFonts w:ascii="Arial" w:eastAsia="Times New Roman" w:hAnsi="Arial" w:cs="Times New Roman"/>
      <w:b/>
      <w:smallCaps/>
      <w:color w:val="2E74B5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01C4B"/>
    <w:pPr>
      <w:keepNext/>
      <w:keepLines/>
      <w:widowControl/>
      <w:suppressAutoHyphens w:val="0"/>
      <w:spacing w:before="480" w:after="40" w:line="276" w:lineRule="auto"/>
      <w:contextualSpacing/>
      <w:outlineLvl w:val="2"/>
    </w:pPr>
    <w:rPr>
      <w:rFonts w:ascii="Arial" w:eastAsia="Times New Roman" w:hAnsi="Arial" w:cs="Times New Roman"/>
      <w:b/>
      <w:smallCaps/>
      <w:color w:val="17171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85BD2"/>
    <w:rPr>
      <w:rFonts w:ascii="Arial" w:hAnsi="Arial" w:cs="Times New Roman"/>
      <w:b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B85BD2"/>
    <w:rPr>
      <w:rFonts w:ascii="Arial" w:hAnsi="Arial" w:cs="Times New Roman"/>
      <w:b/>
      <w:smallCaps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B01C4B"/>
    <w:rPr>
      <w:rFonts w:ascii="Arial" w:hAnsi="Arial" w:cs="Times New Roman"/>
      <w:b/>
      <w:smallCaps/>
      <w:color w:val="171717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B85BD2"/>
    <w:pPr>
      <w:widowControl/>
      <w:pBdr>
        <w:bottom w:val="single" w:sz="8" w:space="4" w:color="44546A"/>
      </w:pBdr>
      <w:suppressAutoHyphens w:val="0"/>
      <w:spacing w:before="840" w:after="300"/>
      <w:contextualSpacing/>
    </w:pPr>
    <w:rPr>
      <w:rFonts w:ascii="Arial" w:eastAsia="Times New Roman" w:hAnsi="Arial" w:cs="Times New Roman"/>
      <w:b/>
      <w:color w:val="1F3864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B85BD2"/>
    <w:rPr>
      <w:rFonts w:ascii="Arial" w:hAnsi="Arial" w:cs="Times New Roman"/>
      <w:b/>
      <w:color w:val="1F3864"/>
      <w:spacing w:val="5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99"/>
    <w:qFormat/>
    <w:rsid w:val="00B85BD2"/>
    <w:pPr>
      <w:widowControl/>
      <w:numPr>
        <w:ilvl w:val="1"/>
      </w:numPr>
      <w:suppressAutoHyphens w:val="0"/>
      <w:spacing w:after="160" w:line="276" w:lineRule="auto"/>
    </w:pPr>
    <w:rPr>
      <w:rFonts w:ascii="Arial" w:eastAsia="Times New Roman" w:hAnsi="Arial" w:cs="Times New Roman"/>
      <w:color w:val="7F7F7F"/>
      <w:sz w:val="28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B85BD2"/>
    <w:rPr>
      <w:rFonts w:eastAsia="Times New Roman" w:cs="Times New Roman"/>
      <w:color w:val="7F7F7F"/>
      <w:sz w:val="28"/>
    </w:rPr>
  </w:style>
  <w:style w:type="paragraph" w:styleId="Akapitzlist">
    <w:name w:val="List Paragraph"/>
    <w:basedOn w:val="Normalny"/>
    <w:uiPriority w:val="99"/>
    <w:qFormat/>
    <w:rsid w:val="00C2175E"/>
    <w:pPr>
      <w:widowControl/>
      <w:suppressAutoHyphens w:val="0"/>
      <w:spacing w:after="160" w:line="276" w:lineRule="auto"/>
      <w:ind w:left="720"/>
      <w:contextualSpacing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styleId="Wyrnieniedelikatne">
    <w:name w:val="Subtle Emphasis"/>
    <w:aliases w:val="Źródło"/>
    <w:uiPriority w:val="99"/>
    <w:qFormat/>
    <w:rsid w:val="00336FF2"/>
    <w:rPr>
      <w:rFonts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rsid w:val="001A0E22"/>
    <w:pPr>
      <w:widowControl/>
      <w:suppressAutoHyphens w:val="0"/>
      <w:jc w:val="both"/>
    </w:pPr>
    <w:rPr>
      <w:rFonts w:ascii="Segoe UI" w:hAnsi="Segoe UI" w:cs="Segoe UI"/>
      <w:color w:val="171717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A0E22"/>
    <w:rPr>
      <w:rFonts w:ascii="Segoe UI" w:hAnsi="Segoe UI" w:cs="Segoe UI"/>
      <w:color w:val="171717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99"/>
    <w:qFormat/>
    <w:rsid w:val="004B730E"/>
    <w:pPr>
      <w:widowControl/>
      <w:pBdr>
        <w:top w:val="single" w:sz="8" w:space="10" w:color="385623"/>
        <w:bottom w:val="single" w:sz="8" w:space="10" w:color="385623"/>
      </w:pBdr>
      <w:shd w:val="clear" w:color="auto" w:fill="E2EFD9"/>
      <w:suppressAutoHyphens w:val="0"/>
      <w:spacing w:before="360" w:after="360" w:line="276" w:lineRule="auto"/>
      <w:ind w:left="864" w:right="864"/>
      <w:jc w:val="center"/>
    </w:pPr>
    <w:rPr>
      <w:rFonts w:ascii="Arial" w:hAnsi="Arial" w:cs="Times New Roman"/>
      <w:i/>
      <w:iCs/>
      <w:color w:val="385623"/>
      <w:sz w:val="20"/>
      <w:szCs w:val="22"/>
      <w:lang w:eastAsia="en-US"/>
    </w:rPr>
  </w:style>
  <w:style w:type="character" w:customStyle="1" w:styleId="CytatintensywnyZnak">
    <w:name w:val="Cytat intensywny Znak"/>
    <w:aliases w:val="Pozytyw Znak"/>
    <w:link w:val="Cytatintensywny"/>
    <w:uiPriority w:val="99"/>
    <w:locked/>
    <w:rsid w:val="004B730E"/>
    <w:rPr>
      <w:rFonts w:cs="Times New Roman"/>
      <w:i/>
      <w:iCs/>
      <w:color w:val="385623"/>
      <w:sz w:val="20"/>
      <w:shd w:val="clear" w:color="auto" w:fill="E2EFD9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99"/>
    <w:qFormat/>
    <w:rsid w:val="004B730E"/>
    <w:pPr>
      <w:widowControl/>
      <w:pBdr>
        <w:top w:val="single" w:sz="8" w:space="10" w:color="C00000"/>
        <w:bottom w:val="single" w:sz="8" w:space="10" w:color="C00000"/>
      </w:pBdr>
      <w:shd w:val="clear" w:color="auto" w:fill="FFEFEF"/>
      <w:suppressAutoHyphens w:val="0"/>
      <w:spacing w:before="360" w:after="360" w:line="276" w:lineRule="auto"/>
      <w:ind w:left="862" w:right="862"/>
      <w:contextualSpacing/>
      <w:jc w:val="center"/>
    </w:pPr>
    <w:rPr>
      <w:rFonts w:ascii="Arial" w:hAnsi="Arial" w:cs="Times New Roman"/>
      <w:i/>
      <w:iCs/>
      <w:color w:val="820000"/>
      <w:sz w:val="20"/>
      <w:szCs w:val="22"/>
      <w:lang w:eastAsia="en-US"/>
    </w:rPr>
  </w:style>
  <w:style w:type="character" w:customStyle="1" w:styleId="CytatZnak">
    <w:name w:val="Cytat Znak"/>
    <w:aliases w:val="Uwaga Znak"/>
    <w:link w:val="Cytat"/>
    <w:uiPriority w:val="99"/>
    <w:locked/>
    <w:rsid w:val="004B730E"/>
    <w:rPr>
      <w:rFonts w:cs="Times New Roman"/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99"/>
    <w:rsid w:val="00E7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902CDE"/>
    <w:rPr>
      <w:rFonts w:cs="Times New Roman"/>
      <w:color w:val="171717"/>
      <w:sz w:val="20"/>
    </w:rPr>
  </w:style>
  <w:style w:type="paragraph" w:styleId="Stopka">
    <w:name w:val="footer"/>
    <w:basedOn w:val="Normalny"/>
    <w:link w:val="Stopka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902CDE"/>
    <w:rPr>
      <w:rFonts w:cs="Times New Roman"/>
      <w:color w:val="171717"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2CDE"/>
    <w:pPr>
      <w:spacing w:before="240" w:after="0" w:line="259" w:lineRule="auto"/>
      <w:contextualSpacing w:val="0"/>
      <w:outlineLvl w:val="9"/>
    </w:pPr>
    <w:rPr>
      <w:b w:val="0"/>
      <w:color w:val="2E74B5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902CDE"/>
    <w:pPr>
      <w:widowControl/>
      <w:suppressAutoHyphens w:val="0"/>
      <w:spacing w:before="360" w:line="276" w:lineRule="auto"/>
    </w:pPr>
    <w:rPr>
      <w:rFonts w:ascii="Arial" w:hAnsi="Arial" w:cs="Arial"/>
      <w:b/>
      <w:bCs/>
      <w:caps/>
      <w:color w:val="171717"/>
      <w:lang w:eastAsia="en-US"/>
    </w:rPr>
  </w:style>
  <w:style w:type="paragraph" w:styleId="Spistreci2">
    <w:name w:val="toc 2"/>
    <w:basedOn w:val="Normalny"/>
    <w:next w:val="Normalny"/>
    <w:autoRedefine/>
    <w:uiPriority w:val="99"/>
    <w:rsid w:val="00902CDE"/>
    <w:pPr>
      <w:widowControl/>
      <w:suppressAutoHyphens w:val="0"/>
      <w:spacing w:before="240" w:line="276" w:lineRule="auto"/>
    </w:pPr>
    <w:rPr>
      <w:rFonts w:ascii="Arial" w:hAnsi="Arial" w:cs="Arial"/>
      <w:b/>
      <w:bCs/>
      <w:color w:val="171717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200"/>
    </w:pPr>
    <w:rPr>
      <w:rFonts w:ascii="Arial" w:hAnsi="Arial" w:cs="Arial"/>
      <w:color w:val="171717"/>
      <w:sz w:val="20"/>
      <w:szCs w:val="20"/>
      <w:lang w:eastAsia="en-US"/>
    </w:rPr>
  </w:style>
  <w:style w:type="character" w:styleId="Hipercze">
    <w:name w:val="Hyperlink"/>
    <w:uiPriority w:val="99"/>
    <w:rsid w:val="00902CDE"/>
    <w:rPr>
      <w:rFonts w:cs="Times New Roman"/>
      <w:color w:val="0563C1"/>
      <w:u w:val="single"/>
    </w:rPr>
  </w:style>
  <w:style w:type="paragraph" w:styleId="Spistreci4">
    <w:name w:val="toc 4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6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8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0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2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01411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sid w:val="0070141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9B2B6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BD7149"/>
    <w:pPr>
      <w:widowControl/>
      <w:suppressAutoHyphens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3F4585"/>
    <w:rPr>
      <w:rFonts w:ascii="Times New Roman" w:hAnsi="Times New Roman" w:cs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D7149"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rsid w:val="00BD7149"/>
    <w:rPr>
      <w:rFonts w:cs="Times New Roman"/>
      <w:vertAlign w:val="superscript"/>
    </w:rPr>
  </w:style>
  <w:style w:type="paragraph" w:styleId="NormalnyWeb">
    <w:name w:val="Normal (Web)"/>
    <w:basedOn w:val="Normalny"/>
    <w:rsid w:val="00B774AF"/>
    <w:pPr>
      <w:widowControl/>
      <w:suppressAutoHyphens w:val="0"/>
      <w:spacing w:before="100" w:beforeAutospacing="1" w:after="100" w:afterAutospacing="1"/>
    </w:pPr>
    <w:rPr>
      <w:rFonts w:eastAsia="Times New Roman" w:cs="Times New Roman"/>
    </w:rPr>
  </w:style>
  <w:style w:type="character" w:styleId="Pogrubienie">
    <w:name w:val="Strong"/>
    <w:uiPriority w:val="22"/>
    <w:qFormat/>
    <w:locked/>
    <w:rsid w:val="00010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>Curulis Sp. z o.o.</cp:keywords>
  <dc:description/>
  <cp:lastModifiedBy>Małgorzata Cirko</cp:lastModifiedBy>
  <cp:revision>109</cp:revision>
  <cp:lastPrinted>2020-03-11T10:26:00Z</cp:lastPrinted>
  <dcterms:created xsi:type="dcterms:W3CDTF">2015-12-17T09:26:00Z</dcterms:created>
  <dcterms:modified xsi:type="dcterms:W3CDTF">2020-07-21T06:04:00Z</dcterms:modified>
</cp:coreProperties>
</file>